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BF" w:rsidRPr="00EA1B3F" w:rsidRDefault="002012E4">
      <w:pPr>
        <w:pStyle w:val="BodyText"/>
        <w:ind w:left="1541" w:firstLine="0"/>
        <w:rPr>
          <w:rFonts w:asciiTheme="majorHAnsi" w:hAnsiTheme="majorHAnsi"/>
          <w:i w:val="0"/>
          <w:sz w:val="20"/>
        </w:rPr>
      </w:pPr>
      <w:r w:rsidRPr="00EA1B3F">
        <w:rPr>
          <w:rFonts w:asciiTheme="majorHAnsi" w:hAnsiTheme="majorHAnsi"/>
          <w:i w:val="0"/>
          <w:noProof/>
          <w:sz w:val="20"/>
          <w:lang w:bidi="ar-SA"/>
        </w:rPr>
        <w:drawing>
          <wp:inline distT="0" distB="0" distL="0" distR="0" wp14:anchorId="0A21CB25" wp14:editId="4D7B0077">
            <wp:extent cx="4114313" cy="1042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31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8BF" w:rsidRPr="00EA1B3F" w:rsidRDefault="00C718BF">
      <w:pPr>
        <w:pStyle w:val="BodyText"/>
        <w:spacing w:before="6"/>
        <w:ind w:left="0" w:firstLine="0"/>
        <w:rPr>
          <w:rFonts w:asciiTheme="majorHAnsi" w:hAnsiTheme="majorHAnsi"/>
          <w:i w:val="0"/>
          <w:sz w:val="19"/>
        </w:rPr>
      </w:pPr>
    </w:p>
    <w:p w:rsidR="003859BC" w:rsidRDefault="003859BC">
      <w:pPr>
        <w:spacing w:before="106"/>
        <w:ind w:left="2212"/>
        <w:rPr>
          <w:rFonts w:asciiTheme="majorHAnsi" w:hAnsiTheme="majorHAnsi"/>
          <w:b/>
          <w:w w:val="105"/>
          <w:sz w:val="28"/>
          <w:szCs w:val="28"/>
        </w:rPr>
      </w:pPr>
    </w:p>
    <w:p w:rsidR="00C718BF" w:rsidRPr="00EA1B3F" w:rsidRDefault="002012E4">
      <w:pPr>
        <w:spacing w:before="106"/>
        <w:ind w:left="2212"/>
        <w:rPr>
          <w:rFonts w:asciiTheme="majorHAnsi" w:hAnsiTheme="majorHAnsi"/>
          <w:b/>
          <w:sz w:val="28"/>
          <w:szCs w:val="28"/>
        </w:rPr>
      </w:pPr>
      <w:r w:rsidRPr="00EA1B3F">
        <w:rPr>
          <w:rFonts w:asciiTheme="majorHAnsi" w:hAnsiTheme="majorHAnsi"/>
          <w:b/>
          <w:w w:val="105"/>
          <w:sz w:val="28"/>
          <w:szCs w:val="28"/>
        </w:rPr>
        <w:t>Middle School Student Leader Breakfast</w:t>
      </w:r>
    </w:p>
    <w:p w:rsidR="00C718BF" w:rsidRPr="00EA1B3F" w:rsidRDefault="00300ADE" w:rsidP="00EA1B3F">
      <w:pPr>
        <w:jc w:val="center"/>
        <w:rPr>
          <w:rFonts w:asciiTheme="majorHAnsi" w:hAnsiTheme="majorHAnsi"/>
          <w:sz w:val="28"/>
          <w:szCs w:val="28"/>
        </w:rPr>
      </w:pPr>
      <w:r w:rsidRPr="00EA1B3F">
        <w:rPr>
          <w:rFonts w:asciiTheme="majorHAnsi" w:hAnsiTheme="majorHAnsi"/>
          <w:w w:val="110"/>
          <w:sz w:val="28"/>
          <w:szCs w:val="28"/>
        </w:rPr>
        <w:t>February 21, 2018</w:t>
      </w:r>
    </w:p>
    <w:p w:rsidR="003859BC" w:rsidRPr="00EA1B3F" w:rsidRDefault="003859BC">
      <w:pPr>
        <w:pStyle w:val="BodyText"/>
        <w:ind w:left="0" w:firstLine="0"/>
        <w:rPr>
          <w:rFonts w:asciiTheme="majorHAnsi" w:hAnsiTheme="majorHAnsi"/>
          <w:i w:val="0"/>
          <w:sz w:val="28"/>
        </w:rPr>
      </w:pPr>
    </w:p>
    <w:p w:rsidR="00FB5B57" w:rsidRPr="00F7701F" w:rsidRDefault="002012E4" w:rsidP="00F7701F">
      <w:pPr>
        <w:jc w:val="center"/>
        <w:rPr>
          <w:rFonts w:asciiTheme="majorHAnsi" w:hAnsiTheme="majorHAnsi"/>
          <w:b/>
          <w:color w:val="0000FF"/>
          <w:sz w:val="28"/>
          <w:szCs w:val="28"/>
          <w:u w:val="single" w:color="0000FF"/>
        </w:rPr>
      </w:pPr>
      <w:r w:rsidRPr="00F7701F">
        <w:rPr>
          <w:rFonts w:asciiTheme="majorHAnsi" w:hAnsiTheme="majorHAnsi"/>
          <w:b/>
          <w:color w:val="0000FF"/>
          <w:sz w:val="28"/>
          <w:szCs w:val="28"/>
          <w:u w:val="single" w:color="0000FF"/>
        </w:rPr>
        <w:t>EVENT OVERVIEW</w:t>
      </w:r>
    </w:p>
    <w:p w:rsidR="00FB5B57" w:rsidRPr="00F7701F" w:rsidRDefault="00FB5B57" w:rsidP="00EA1B3F">
      <w:pPr>
        <w:ind w:left="3638" w:right="4114"/>
        <w:jc w:val="center"/>
        <w:rPr>
          <w:rFonts w:asciiTheme="majorHAnsi" w:hAnsiTheme="majorHAnsi"/>
          <w:b/>
          <w:color w:val="0000FF"/>
          <w:sz w:val="23"/>
          <w:szCs w:val="23"/>
          <w:u w:val="single" w:color="0000FF"/>
        </w:rPr>
      </w:pPr>
    </w:p>
    <w:p w:rsidR="00C718BF" w:rsidRPr="00F7701F" w:rsidRDefault="002012E4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 xml:space="preserve">The Parents Council of Washington (PCW) hosted its annual Middle School Student Leader Breakfast on </w:t>
      </w:r>
      <w:r w:rsidR="00300ADE" w:rsidRPr="00F7701F">
        <w:rPr>
          <w:rFonts w:asciiTheme="majorHAnsi" w:hAnsiTheme="majorHAnsi"/>
          <w:sz w:val="23"/>
          <w:szCs w:val="23"/>
        </w:rPr>
        <w:t>Wednesday, February 21, 2018</w:t>
      </w:r>
      <w:r w:rsidRPr="00F7701F">
        <w:rPr>
          <w:rFonts w:asciiTheme="majorHAnsi" w:hAnsiTheme="majorHAnsi"/>
          <w:sz w:val="23"/>
          <w:szCs w:val="23"/>
        </w:rPr>
        <w:t xml:space="preserve"> at Washington Episcopal School (WES). This event provide</w:t>
      </w:r>
      <w:r w:rsidR="00300ADE" w:rsidRPr="00F7701F">
        <w:rPr>
          <w:rFonts w:asciiTheme="majorHAnsi" w:hAnsiTheme="majorHAnsi"/>
          <w:sz w:val="23"/>
          <w:szCs w:val="23"/>
        </w:rPr>
        <w:t>s</w:t>
      </w:r>
      <w:r w:rsidRPr="00F7701F">
        <w:rPr>
          <w:rFonts w:asciiTheme="majorHAnsi" w:hAnsiTheme="majorHAnsi"/>
          <w:sz w:val="23"/>
          <w:szCs w:val="23"/>
        </w:rPr>
        <w:t xml:space="preserve"> a forum for 7th grade student leaders to share ideas and discuss relevant issues with peers.</w:t>
      </w:r>
    </w:p>
    <w:p w:rsidR="00C718BF" w:rsidRPr="00F7701F" w:rsidRDefault="00C718BF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C718BF" w:rsidRPr="00F7701F" w:rsidRDefault="002012E4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>Twenty</w:t>
      </w:r>
      <w:r w:rsidR="00222FE2" w:rsidRPr="00F7701F">
        <w:rPr>
          <w:rFonts w:asciiTheme="majorHAnsi" w:hAnsiTheme="majorHAnsi"/>
          <w:sz w:val="23"/>
          <w:szCs w:val="23"/>
        </w:rPr>
        <w:t>-</w:t>
      </w:r>
      <w:r w:rsidR="00D964E3" w:rsidRPr="00F7701F">
        <w:rPr>
          <w:rFonts w:asciiTheme="majorHAnsi" w:hAnsiTheme="majorHAnsi"/>
          <w:sz w:val="23"/>
          <w:szCs w:val="23"/>
        </w:rPr>
        <w:t>two</w:t>
      </w:r>
      <w:r w:rsidRPr="00F7701F">
        <w:rPr>
          <w:rFonts w:asciiTheme="majorHAnsi" w:hAnsiTheme="majorHAnsi"/>
          <w:sz w:val="23"/>
          <w:szCs w:val="23"/>
        </w:rPr>
        <w:t xml:space="preserve"> participating PCW member schools sent </w:t>
      </w:r>
      <w:r w:rsidR="00D964E3" w:rsidRPr="00F7701F">
        <w:rPr>
          <w:rFonts w:asciiTheme="majorHAnsi" w:hAnsiTheme="majorHAnsi"/>
          <w:sz w:val="23"/>
          <w:szCs w:val="23"/>
        </w:rPr>
        <w:t>44</w:t>
      </w:r>
      <w:r w:rsidR="00F03192" w:rsidRPr="00F7701F">
        <w:rPr>
          <w:rFonts w:asciiTheme="majorHAnsi" w:hAnsiTheme="majorHAnsi"/>
          <w:sz w:val="23"/>
          <w:szCs w:val="23"/>
        </w:rPr>
        <w:t xml:space="preserve"> </w:t>
      </w:r>
      <w:r w:rsidRPr="00F7701F">
        <w:rPr>
          <w:rFonts w:asciiTheme="majorHAnsi" w:hAnsiTheme="majorHAnsi"/>
          <w:sz w:val="23"/>
          <w:szCs w:val="23"/>
        </w:rPr>
        <w:t xml:space="preserve">students and </w:t>
      </w:r>
      <w:r w:rsidR="00F03192" w:rsidRPr="00F7701F">
        <w:rPr>
          <w:rFonts w:asciiTheme="majorHAnsi" w:hAnsiTheme="majorHAnsi"/>
          <w:sz w:val="23"/>
          <w:szCs w:val="23"/>
        </w:rPr>
        <w:t>2</w:t>
      </w:r>
      <w:r w:rsidR="00D964E3" w:rsidRPr="00F7701F">
        <w:rPr>
          <w:rFonts w:asciiTheme="majorHAnsi" w:hAnsiTheme="majorHAnsi"/>
          <w:sz w:val="23"/>
          <w:szCs w:val="23"/>
        </w:rPr>
        <w:t>3</w:t>
      </w:r>
      <w:r w:rsidR="00F03192" w:rsidRPr="00F7701F">
        <w:rPr>
          <w:rFonts w:asciiTheme="majorHAnsi" w:hAnsiTheme="majorHAnsi"/>
          <w:sz w:val="23"/>
          <w:szCs w:val="23"/>
        </w:rPr>
        <w:t xml:space="preserve"> </w:t>
      </w:r>
      <w:r w:rsidRPr="00F7701F">
        <w:rPr>
          <w:rFonts w:asciiTheme="majorHAnsi" w:hAnsiTheme="majorHAnsi"/>
          <w:sz w:val="23"/>
          <w:szCs w:val="23"/>
        </w:rPr>
        <w:t>administrators to attend. Mary Cohen, a former PCW Board member and experienced facilitator, moderated the student program. The administrators</w:t>
      </w:r>
      <w:r w:rsidR="00FB5B57" w:rsidRPr="00F7701F">
        <w:rPr>
          <w:rFonts w:asciiTheme="majorHAnsi" w:hAnsiTheme="majorHAnsi"/>
          <w:sz w:val="23"/>
          <w:szCs w:val="23"/>
        </w:rPr>
        <w:t xml:space="preserve"> and f</w:t>
      </w:r>
      <w:r w:rsidRPr="00F7701F">
        <w:rPr>
          <w:rFonts w:asciiTheme="majorHAnsi" w:hAnsiTheme="majorHAnsi"/>
          <w:sz w:val="23"/>
          <w:szCs w:val="23"/>
        </w:rPr>
        <w:t>aculty members attended a separate program moderated by Danny Vogelman, WES’s Head of</w:t>
      </w:r>
      <w:r w:rsidR="00767D28" w:rsidRPr="00F7701F">
        <w:rPr>
          <w:rFonts w:asciiTheme="majorHAnsi" w:hAnsiTheme="majorHAnsi"/>
          <w:sz w:val="23"/>
          <w:szCs w:val="23"/>
        </w:rPr>
        <w:t xml:space="preserve"> </w:t>
      </w:r>
      <w:r w:rsidRPr="00F7701F">
        <w:rPr>
          <w:rFonts w:asciiTheme="majorHAnsi" w:hAnsiTheme="majorHAnsi"/>
          <w:sz w:val="23"/>
          <w:szCs w:val="23"/>
        </w:rPr>
        <w:t>School.</w:t>
      </w:r>
    </w:p>
    <w:p w:rsidR="00C718BF" w:rsidRPr="00F7701F" w:rsidRDefault="00C718BF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C718BF" w:rsidRPr="00F7701F" w:rsidRDefault="002012E4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>Students were encouraged to speak openly and honestly about issues that middle school students face and to brainstorm ways to solve these problems in their school communities.</w:t>
      </w:r>
    </w:p>
    <w:p w:rsidR="00C718BF" w:rsidRPr="00F7701F" w:rsidRDefault="00C718BF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C718BF" w:rsidRPr="00F7701F" w:rsidRDefault="002012E4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>The group began by generating a list of issues common to middle school, including:</w:t>
      </w:r>
    </w:p>
    <w:p w:rsidR="00C718BF" w:rsidRPr="00F7701F" w:rsidRDefault="00C718BF">
      <w:pPr>
        <w:pStyle w:val="BodyText"/>
        <w:spacing w:before="9"/>
        <w:ind w:left="0" w:firstLine="0"/>
        <w:rPr>
          <w:rFonts w:asciiTheme="majorHAnsi" w:hAnsiTheme="majorHAnsi"/>
          <w:i w:val="0"/>
          <w:sz w:val="23"/>
          <w:szCs w:val="23"/>
        </w:rPr>
      </w:pPr>
    </w:p>
    <w:p w:rsidR="00092115" w:rsidRPr="00F7701F" w:rsidRDefault="00092115">
      <w:pPr>
        <w:rPr>
          <w:rFonts w:asciiTheme="majorHAnsi" w:hAnsiTheme="majorHAnsi"/>
          <w:sz w:val="23"/>
          <w:szCs w:val="23"/>
        </w:rPr>
        <w:sectPr w:rsidR="00092115" w:rsidRPr="00F7701F">
          <w:footerReference w:type="even" r:id="rId9"/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Diversity (students and teachers) 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Rumors and gossip 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Technology </w:t>
      </w:r>
      <w:r w:rsidR="003859BC" w:rsidRPr="00F7701F">
        <w:rPr>
          <w:rFonts w:asciiTheme="majorHAnsi" w:hAnsiTheme="majorHAnsi"/>
          <w:i/>
          <w:sz w:val="23"/>
          <w:szCs w:val="23"/>
        </w:rPr>
        <w:t>&amp; social media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Gender equality (treatment by teachers and faculty)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Respect for the dress code 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Time management</w:t>
      </w:r>
    </w:p>
    <w:p w:rsidR="00300ADE" w:rsidRPr="00F7701F" w:rsidRDefault="006D37A9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More</w:t>
      </w:r>
      <w:r w:rsidR="00300ADE" w:rsidRPr="00F7701F">
        <w:rPr>
          <w:rFonts w:asciiTheme="majorHAnsi" w:hAnsiTheme="majorHAnsi"/>
          <w:i/>
          <w:sz w:val="23"/>
          <w:szCs w:val="23"/>
        </w:rPr>
        <w:t xml:space="preserve"> challenging </w:t>
      </w:r>
      <w:r w:rsidR="00B5254A" w:rsidRPr="00F7701F">
        <w:rPr>
          <w:rFonts w:asciiTheme="majorHAnsi" w:hAnsiTheme="majorHAnsi"/>
          <w:i/>
          <w:sz w:val="23"/>
          <w:szCs w:val="23"/>
        </w:rPr>
        <w:t xml:space="preserve">academic </w:t>
      </w:r>
      <w:r w:rsidR="00300ADE" w:rsidRPr="00F7701F">
        <w:rPr>
          <w:rFonts w:asciiTheme="majorHAnsi" w:hAnsiTheme="majorHAnsi"/>
          <w:i/>
          <w:sz w:val="23"/>
          <w:szCs w:val="23"/>
        </w:rPr>
        <w:t>subjects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Too much homework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Conflicts with assignment due dates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Phone usag</w:t>
      </w:r>
      <w:r w:rsidR="003859BC" w:rsidRPr="00F7701F">
        <w:rPr>
          <w:rFonts w:asciiTheme="majorHAnsi" w:hAnsiTheme="majorHAnsi"/>
          <w:i/>
          <w:sz w:val="23"/>
          <w:szCs w:val="23"/>
        </w:rPr>
        <w:t>e during the school day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Study habits/homework/time management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Peer pressure</w:t>
      </w:r>
      <w:r w:rsidR="003859BC" w:rsidRPr="00F7701F">
        <w:rPr>
          <w:rFonts w:asciiTheme="majorHAnsi" w:hAnsiTheme="majorHAnsi"/>
          <w:i/>
          <w:sz w:val="23"/>
          <w:szCs w:val="23"/>
        </w:rPr>
        <w:t xml:space="preserve"> &amp; cliques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Stress</w:t>
      </w:r>
    </w:p>
    <w:p w:rsidR="00300ADE" w:rsidRPr="00F7701F" w:rsidRDefault="00300ADE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Respecting learning differences</w:t>
      </w:r>
    </w:p>
    <w:p w:rsidR="003859BC" w:rsidRPr="00F7701F" w:rsidRDefault="003859BC" w:rsidP="00BD73FF">
      <w:pPr>
        <w:pStyle w:val="Heading1"/>
        <w:spacing w:line="244" w:lineRule="auto"/>
        <w:ind w:left="0"/>
        <w:rPr>
          <w:rFonts w:asciiTheme="majorHAnsi" w:hAnsiTheme="majorHAnsi"/>
          <w:i/>
          <w:sz w:val="23"/>
          <w:szCs w:val="23"/>
        </w:rPr>
        <w:sectPr w:rsidR="003859BC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</w:p>
    <w:p w:rsidR="00A55A0D" w:rsidRPr="00F7701F" w:rsidRDefault="00A55A0D" w:rsidP="00EA1B3F">
      <w:pPr>
        <w:pStyle w:val="Heading1"/>
        <w:spacing w:line="244" w:lineRule="auto"/>
        <w:ind w:left="0"/>
        <w:rPr>
          <w:rFonts w:asciiTheme="majorHAnsi" w:hAnsiTheme="majorHAnsi"/>
          <w:w w:val="110"/>
          <w:sz w:val="23"/>
          <w:szCs w:val="23"/>
        </w:rPr>
      </w:pPr>
    </w:p>
    <w:p w:rsidR="00C718BF" w:rsidRPr="00F7701F" w:rsidRDefault="002012E4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 xml:space="preserve">The students selected </w:t>
      </w:r>
      <w:r w:rsidR="00300ADE" w:rsidRPr="00F7701F">
        <w:rPr>
          <w:rFonts w:asciiTheme="majorHAnsi" w:hAnsiTheme="majorHAnsi"/>
          <w:i/>
          <w:sz w:val="23"/>
          <w:szCs w:val="23"/>
        </w:rPr>
        <w:t>Time Management</w:t>
      </w:r>
      <w:r w:rsidR="005A1363" w:rsidRPr="00F7701F">
        <w:rPr>
          <w:rFonts w:asciiTheme="majorHAnsi" w:hAnsiTheme="majorHAnsi"/>
          <w:i/>
          <w:sz w:val="23"/>
          <w:szCs w:val="23"/>
        </w:rPr>
        <w:t xml:space="preserve"> &amp; </w:t>
      </w:r>
      <w:r w:rsidR="00300ADE" w:rsidRPr="00F7701F">
        <w:rPr>
          <w:rFonts w:asciiTheme="majorHAnsi" w:hAnsiTheme="majorHAnsi"/>
          <w:i/>
          <w:sz w:val="23"/>
          <w:szCs w:val="23"/>
        </w:rPr>
        <w:t>Stress</w:t>
      </w:r>
      <w:r w:rsidR="005A1363" w:rsidRPr="00F7701F">
        <w:rPr>
          <w:rFonts w:asciiTheme="majorHAnsi" w:hAnsiTheme="majorHAnsi"/>
          <w:i/>
          <w:sz w:val="23"/>
          <w:szCs w:val="23"/>
        </w:rPr>
        <w:t>, Rumors &amp; Gossip</w:t>
      </w:r>
      <w:r w:rsidR="005A1363" w:rsidRPr="00F7701F">
        <w:rPr>
          <w:rFonts w:asciiTheme="majorHAnsi" w:hAnsiTheme="majorHAnsi"/>
          <w:sz w:val="23"/>
          <w:szCs w:val="23"/>
        </w:rPr>
        <w:t>,</w:t>
      </w:r>
      <w:r w:rsidR="00300ADE" w:rsidRPr="00F7701F">
        <w:rPr>
          <w:rFonts w:asciiTheme="majorHAnsi" w:hAnsiTheme="majorHAnsi"/>
          <w:sz w:val="23"/>
          <w:szCs w:val="23"/>
        </w:rPr>
        <w:t xml:space="preserve"> and </w:t>
      </w:r>
      <w:r w:rsidR="00300ADE" w:rsidRPr="00F7701F">
        <w:rPr>
          <w:rFonts w:asciiTheme="majorHAnsi" w:hAnsiTheme="majorHAnsi"/>
          <w:i/>
          <w:sz w:val="23"/>
          <w:szCs w:val="23"/>
        </w:rPr>
        <w:t>Diversity</w:t>
      </w:r>
      <w:r w:rsidR="005A1363" w:rsidRPr="00F7701F">
        <w:rPr>
          <w:rFonts w:asciiTheme="majorHAnsi" w:hAnsiTheme="majorHAnsi"/>
          <w:i/>
          <w:sz w:val="23"/>
          <w:szCs w:val="23"/>
        </w:rPr>
        <w:t xml:space="preserve"> &amp; </w:t>
      </w:r>
      <w:r w:rsidR="00300ADE" w:rsidRPr="00F7701F">
        <w:rPr>
          <w:rFonts w:asciiTheme="majorHAnsi" w:hAnsiTheme="majorHAnsi"/>
          <w:i/>
          <w:sz w:val="23"/>
          <w:szCs w:val="23"/>
        </w:rPr>
        <w:t>Gender Equality</w:t>
      </w:r>
      <w:r w:rsidR="00300ADE" w:rsidRPr="00F7701F">
        <w:rPr>
          <w:rFonts w:asciiTheme="majorHAnsi" w:hAnsiTheme="majorHAnsi"/>
          <w:sz w:val="23"/>
          <w:szCs w:val="23"/>
        </w:rPr>
        <w:t xml:space="preserve"> </w:t>
      </w:r>
      <w:r w:rsidRPr="00F7701F">
        <w:rPr>
          <w:rFonts w:asciiTheme="majorHAnsi" w:hAnsiTheme="majorHAnsi"/>
          <w:sz w:val="23"/>
          <w:szCs w:val="23"/>
        </w:rPr>
        <w:t>as issues to discuss in depth. The students then broke into five smalle</w:t>
      </w:r>
      <w:r w:rsidR="006D37A9" w:rsidRPr="00F7701F">
        <w:rPr>
          <w:rFonts w:asciiTheme="majorHAnsi" w:hAnsiTheme="majorHAnsi"/>
          <w:sz w:val="23"/>
          <w:szCs w:val="23"/>
        </w:rPr>
        <w:t xml:space="preserve">r, </w:t>
      </w:r>
      <w:r w:rsidRPr="00F7701F">
        <w:rPr>
          <w:rFonts w:asciiTheme="majorHAnsi" w:hAnsiTheme="majorHAnsi"/>
          <w:sz w:val="23"/>
          <w:szCs w:val="23"/>
        </w:rPr>
        <w:t>student-led groups to discuss these topics. They were tasked with identifying why these issues were of concern and com</w:t>
      </w:r>
      <w:r w:rsidR="00767D28" w:rsidRPr="00F7701F">
        <w:rPr>
          <w:rFonts w:asciiTheme="majorHAnsi" w:hAnsiTheme="majorHAnsi"/>
          <w:sz w:val="23"/>
          <w:szCs w:val="23"/>
        </w:rPr>
        <w:t>ing</w:t>
      </w:r>
      <w:r w:rsidRPr="00F7701F">
        <w:rPr>
          <w:rFonts w:asciiTheme="majorHAnsi" w:hAnsiTheme="majorHAnsi"/>
          <w:sz w:val="23"/>
          <w:szCs w:val="23"/>
        </w:rPr>
        <w:t xml:space="preserve"> up with strategies and solutions to help alleviate the problems.</w:t>
      </w:r>
    </w:p>
    <w:p w:rsidR="00FB5B57" w:rsidRPr="00F7701F" w:rsidRDefault="00FB5B57">
      <w:pPr>
        <w:rPr>
          <w:rFonts w:asciiTheme="majorHAnsi" w:hAnsiTheme="majorHAnsi"/>
          <w:w w:val="110"/>
          <w:sz w:val="23"/>
          <w:szCs w:val="23"/>
        </w:rPr>
      </w:pPr>
    </w:p>
    <w:p w:rsidR="00C718BF" w:rsidRPr="00F7701F" w:rsidRDefault="00300ADE">
      <w:pPr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w w:val="110"/>
          <w:sz w:val="23"/>
          <w:szCs w:val="23"/>
          <w:u w:val="single"/>
        </w:rPr>
        <w:t>Time Management</w:t>
      </w:r>
      <w:r w:rsidR="005A1363" w:rsidRPr="00F7701F">
        <w:rPr>
          <w:rFonts w:asciiTheme="majorHAnsi" w:hAnsiTheme="majorHAnsi"/>
          <w:w w:val="110"/>
          <w:sz w:val="23"/>
          <w:szCs w:val="23"/>
          <w:u w:val="single"/>
        </w:rPr>
        <w:t xml:space="preserve"> &amp; Stress</w:t>
      </w:r>
    </w:p>
    <w:p w:rsidR="00C718BF" w:rsidRPr="00F7701F" w:rsidRDefault="00C718BF">
      <w:pPr>
        <w:pStyle w:val="BodyText"/>
        <w:spacing w:before="10"/>
        <w:ind w:left="0" w:firstLine="0"/>
        <w:rPr>
          <w:rFonts w:asciiTheme="majorHAnsi" w:hAnsiTheme="majorHAnsi"/>
          <w:i w:val="0"/>
          <w:sz w:val="23"/>
          <w:szCs w:val="23"/>
        </w:rPr>
      </w:pPr>
    </w:p>
    <w:p w:rsidR="00300ADE" w:rsidRPr="00F7701F" w:rsidRDefault="00300ADE">
      <w:pPr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 xml:space="preserve">The students reported that the following factors contribute to poor </w:t>
      </w:r>
      <w:r w:rsidRPr="00F7701F">
        <w:rPr>
          <w:rFonts w:asciiTheme="majorHAnsi" w:hAnsiTheme="majorHAnsi"/>
          <w:sz w:val="23"/>
          <w:szCs w:val="23"/>
          <w:u w:val="single"/>
        </w:rPr>
        <w:t>time management</w:t>
      </w:r>
      <w:r w:rsidRPr="00F7701F">
        <w:rPr>
          <w:rFonts w:asciiTheme="majorHAnsi" w:hAnsiTheme="majorHAnsi"/>
          <w:sz w:val="23"/>
          <w:szCs w:val="23"/>
        </w:rPr>
        <w:t xml:space="preserve">: </w:t>
      </w:r>
    </w:p>
    <w:p w:rsidR="00300ADE" w:rsidRPr="00F7701F" w:rsidRDefault="00300ADE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092115" w:rsidRPr="00F7701F" w:rsidRDefault="00092115" w:rsidP="00EA1B3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  <w:sectPr w:rsidR="00092115" w:rsidRPr="00F7701F">
          <w:footerReference w:type="default" r:id="rId10"/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300ADE" w:rsidRPr="00F7701F" w:rsidRDefault="00300ADE" w:rsidP="00B7544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Procrastination</w:t>
      </w:r>
    </w:p>
    <w:p w:rsidR="00300ADE" w:rsidRPr="00F7701F" w:rsidRDefault="00300ADE" w:rsidP="00B7544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Spor</w:t>
      </w:r>
      <w:r w:rsidR="00FB5B57" w:rsidRPr="00F7701F">
        <w:rPr>
          <w:rFonts w:asciiTheme="majorHAnsi" w:hAnsiTheme="majorHAnsi"/>
          <w:i/>
          <w:sz w:val="23"/>
          <w:szCs w:val="23"/>
        </w:rPr>
        <w:t>t</w:t>
      </w:r>
      <w:r w:rsidRPr="00F7701F">
        <w:rPr>
          <w:rFonts w:asciiTheme="majorHAnsi" w:hAnsiTheme="majorHAnsi"/>
          <w:i/>
          <w:sz w:val="23"/>
          <w:szCs w:val="23"/>
        </w:rPr>
        <w:t>s &amp; extracurricular activities</w:t>
      </w:r>
    </w:p>
    <w:p w:rsidR="00300ADE" w:rsidRPr="00F7701F" w:rsidRDefault="00300ADE" w:rsidP="00B7544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Screen time/social media/gaming </w:t>
      </w:r>
    </w:p>
    <w:p w:rsidR="00300ADE" w:rsidRPr="00F7701F" w:rsidRDefault="00300ADE" w:rsidP="00B1234D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Teachers in different classes assigning multiple projects and tests due on the same day</w:t>
      </w:r>
    </w:p>
    <w:p w:rsidR="00092115" w:rsidRPr="00F7701F" w:rsidRDefault="00092115" w:rsidP="00EA1B3F">
      <w:pPr>
        <w:pStyle w:val="BodyText"/>
        <w:spacing w:before="9"/>
        <w:ind w:left="0" w:right="144" w:firstLine="0"/>
        <w:rPr>
          <w:rFonts w:asciiTheme="majorHAnsi" w:hAnsiTheme="majorHAnsi"/>
          <w:sz w:val="23"/>
          <w:szCs w:val="23"/>
        </w:rPr>
        <w:sectPr w:rsidR="00092115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</w:p>
    <w:p w:rsidR="003859BC" w:rsidRPr="00F7701F" w:rsidRDefault="003859BC" w:rsidP="00F7701F">
      <w:pPr>
        <w:pStyle w:val="Heading1"/>
        <w:spacing w:before="79"/>
        <w:ind w:left="0"/>
        <w:rPr>
          <w:rFonts w:asciiTheme="majorHAnsi" w:hAnsiTheme="majorHAnsi"/>
          <w:w w:val="110"/>
          <w:sz w:val="23"/>
          <w:szCs w:val="23"/>
        </w:rPr>
      </w:pPr>
    </w:p>
    <w:p w:rsidR="00F7701F" w:rsidRDefault="00F7701F">
      <w:pPr>
        <w:pStyle w:val="Heading1"/>
        <w:spacing w:before="79"/>
        <w:rPr>
          <w:rFonts w:asciiTheme="majorHAnsi" w:hAnsiTheme="majorHAnsi"/>
          <w:w w:val="110"/>
          <w:sz w:val="23"/>
          <w:szCs w:val="23"/>
        </w:rPr>
      </w:pPr>
    </w:p>
    <w:p w:rsidR="00C718BF" w:rsidRPr="00B7544F" w:rsidRDefault="002012E4" w:rsidP="00B7544F">
      <w:pPr>
        <w:rPr>
          <w:rFonts w:asciiTheme="majorHAnsi" w:hAnsiTheme="majorHAnsi"/>
          <w:sz w:val="23"/>
          <w:szCs w:val="23"/>
        </w:rPr>
      </w:pPr>
      <w:r w:rsidRPr="00B7544F">
        <w:rPr>
          <w:rFonts w:asciiTheme="majorHAnsi" w:hAnsiTheme="majorHAnsi"/>
          <w:sz w:val="23"/>
          <w:szCs w:val="23"/>
        </w:rPr>
        <w:t>Students then proposed a number of solutions, including:</w:t>
      </w:r>
    </w:p>
    <w:p w:rsidR="00C718BF" w:rsidRPr="00F7701F" w:rsidRDefault="00C718BF">
      <w:pPr>
        <w:pStyle w:val="BodyText"/>
        <w:spacing w:before="10"/>
        <w:ind w:left="0" w:firstLine="0"/>
        <w:rPr>
          <w:rFonts w:asciiTheme="majorHAnsi" w:hAnsiTheme="majorHAnsi"/>
          <w:i w:val="0"/>
          <w:sz w:val="23"/>
          <w:szCs w:val="23"/>
        </w:rPr>
      </w:pPr>
    </w:p>
    <w:p w:rsidR="00092115" w:rsidRPr="00F7701F" w:rsidRDefault="00092115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  <w:sectPr w:rsidR="00092115" w:rsidRPr="00F7701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300ADE" w:rsidRPr="00F7701F" w:rsidRDefault="00300ADE" w:rsidP="00EA1B3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Recognize when you have free time and be smart about maximizing it</w:t>
      </w:r>
    </w:p>
    <w:p w:rsidR="00300ADE" w:rsidRPr="00F7701F" w:rsidRDefault="00300ADE" w:rsidP="00EA1B3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Find balance between doing your schoolwork and other activities </w:t>
      </w:r>
    </w:p>
    <w:p w:rsidR="00300ADE" w:rsidRPr="00F7701F" w:rsidRDefault="00300ADE" w:rsidP="00EA1B3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Ask teachers to create an </w:t>
      </w:r>
      <w:r w:rsidR="003744D6" w:rsidRPr="00F7701F">
        <w:rPr>
          <w:rFonts w:asciiTheme="majorHAnsi" w:hAnsiTheme="majorHAnsi"/>
          <w:i/>
          <w:sz w:val="23"/>
          <w:szCs w:val="23"/>
        </w:rPr>
        <w:t>“</w:t>
      </w:r>
      <w:r w:rsidR="00B5254A" w:rsidRPr="00F7701F">
        <w:rPr>
          <w:rFonts w:asciiTheme="majorHAnsi" w:hAnsiTheme="majorHAnsi"/>
          <w:i/>
          <w:sz w:val="23"/>
          <w:szCs w:val="23"/>
        </w:rPr>
        <w:t>o</w:t>
      </w:r>
      <w:r w:rsidRPr="00F7701F">
        <w:rPr>
          <w:rFonts w:asciiTheme="majorHAnsi" w:hAnsiTheme="majorHAnsi"/>
          <w:i/>
          <w:sz w:val="23"/>
          <w:szCs w:val="23"/>
        </w:rPr>
        <w:t xml:space="preserve">nline </w:t>
      </w:r>
      <w:r w:rsidR="00B5254A" w:rsidRPr="00F7701F">
        <w:rPr>
          <w:rFonts w:asciiTheme="majorHAnsi" w:hAnsiTheme="majorHAnsi"/>
          <w:i/>
          <w:sz w:val="23"/>
          <w:szCs w:val="23"/>
        </w:rPr>
        <w:t>t</w:t>
      </w:r>
      <w:r w:rsidRPr="00F7701F">
        <w:rPr>
          <w:rFonts w:asciiTheme="majorHAnsi" w:hAnsiTheme="majorHAnsi"/>
          <w:i/>
          <w:sz w:val="23"/>
          <w:szCs w:val="23"/>
        </w:rPr>
        <w:t xml:space="preserve">o </w:t>
      </w:r>
      <w:r w:rsidR="00B5254A" w:rsidRPr="00F7701F">
        <w:rPr>
          <w:rFonts w:asciiTheme="majorHAnsi" w:hAnsiTheme="majorHAnsi"/>
          <w:i/>
          <w:sz w:val="23"/>
          <w:szCs w:val="23"/>
        </w:rPr>
        <w:t>d</w:t>
      </w:r>
      <w:r w:rsidRPr="00F7701F">
        <w:rPr>
          <w:rFonts w:asciiTheme="majorHAnsi" w:hAnsiTheme="majorHAnsi"/>
          <w:i/>
          <w:sz w:val="23"/>
          <w:szCs w:val="23"/>
        </w:rPr>
        <w:t xml:space="preserve">o </w:t>
      </w:r>
      <w:r w:rsidR="00B5254A" w:rsidRPr="00F7701F">
        <w:rPr>
          <w:rFonts w:asciiTheme="majorHAnsi" w:hAnsiTheme="majorHAnsi"/>
          <w:i/>
          <w:sz w:val="23"/>
          <w:szCs w:val="23"/>
        </w:rPr>
        <w:t>l</w:t>
      </w:r>
      <w:r w:rsidRPr="00F7701F">
        <w:rPr>
          <w:rFonts w:asciiTheme="majorHAnsi" w:hAnsiTheme="majorHAnsi"/>
          <w:i/>
          <w:sz w:val="23"/>
          <w:szCs w:val="23"/>
        </w:rPr>
        <w:t>ist</w:t>
      </w:r>
      <w:r w:rsidR="003744D6" w:rsidRPr="00F7701F">
        <w:rPr>
          <w:rFonts w:asciiTheme="majorHAnsi" w:hAnsiTheme="majorHAnsi"/>
          <w:i/>
          <w:sz w:val="23"/>
          <w:szCs w:val="23"/>
        </w:rPr>
        <w:t>”</w:t>
      </w:r>
      <w:r w:rsidRPr="00F7701F">
        <w:rPr>
          <w:rFonts w:asciiTheme="majorHAnsi" w:hAnsiTheme="majorHAnsi"/>
          <w:i/>
          <w:sz w:val="23"/>
          <w:szCs w:val="23"/>
        </w:rPr>
        <w:t xml:space="preserve"> so kids can see assignments for the week and plan their time accordingly</w:t>
      </w:r>
    </w:p>
    <w:p w:rsidR="00300ADE" w:rsidRPr="00F7701F" w:rsidRDefault="00300ADE" w:rsidP="00EA1B3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Ask teachers to coordinate with each other about their assignments and due dates</w:t>
      </w:r>
    </w:p>
    <w:p w:rsidR="00300ADE" w:rsidRPr="00F7701F" w:rsidRDefault="00300ADE" w:rsidP="00EA1B3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Get as much work done as </w:t>
      </w:r>
      <w:r w:rsidR="00B5254A" w:rsidRPr="00F7701F">
        <w:rPr>
          <w:rFonts w:asciiTheme="majorHAnsi" w:hAnsiTheme="majorHAnsi"/>
          <w:i/>
          <w:sz w:val="23"/>
          <w:szCs w:val="23"/>
        </w:rPr>
        <w:t>possible in</w:t>
      </w:r>
      <w:r w:rsidRPr="00F7701F">
        <w:rPr>
          <w:rFonts w:asciiTheme="majorHAnsi" w:hAnsiTheme="majorHAnsi"/>
          <w:i/>
          <w:sz w:val="23"/>
          <w:szCs w:val="23"/>
        </w:rPr>
        <w:t xml:space="preserve"> study halls and free periods</w:t>
      </w:r>
    </w:p>
    <w:p w:rsidR="00300ADE" w:rsidRPr="00F7701F" w:rsidRDefault="00300ADE" w:rsidP="00EA1B3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Ask teacher</w:t>
      </w:r>
      <w:r w:rsidR="00FB5B57" w:rsidRPr="00F7701F">
        <w:rPr>
          <w:rFonts w:asciiTheme="majorHAnsi" w:hAnsiTheme="majorHAnsi"/>
          <w:i/>
          <w:sz w:val="23"/>
          <w:szCs w:val="23"/>
        </w:rPr>
        <w:t>s</w:t>
      </w:r>
      <w:r w:rsidRPr="00F7701F">
        <w:rPr>
          <w:rFonts w:asciiTheme="majorHAnsi" w:hAnsiTheme="majorHAnsi"/>
          <w:i/>
          <w:sz w:val="23"/>
          <w:szCs w:val="23"/>
        </w:rPr>
        <w:t xml:space="preserve"> to assign homework on Monday and make it due on Friday</w:t>
      </w:r>
      <w:r w:rsidR="00217E76" w:rsidRPr="00F7701F">
        <w:rPr>
          <w:rFonts w:asciiTheme="majorHAnsi" w:hAnsiTheme="majorHAnsi"/>
          <w:i/>
          <w:sz w:val="23"/>
          <w:szCs w:val="23"/>
        </w:rPr>
        <w:t>; l</w:t>
      </w:r>
      <w:r w:rsidRPr="00F7701F">
        <w:rPr>
          <w:rFonts w:asciiTheme="majorHAnsi" w:hAnsiTheme="majorHAnsi"/>
          <w:i/>
          <w:sz w:val="23"/>
          <w:szCs w:val="23"/>
        </w:rPr>
        <w:t>et kids determine how it gets done</w:t>
      </w:r>
    </w:p>
    <w:p w:rsidR="00876909" w:rsidRPr="00F7701F" w:rsidRDefault="00300ADE" w:rsidP="000D7323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  <w:sectPr w:rsidR="00876909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  <w:r w:rsidRPr="00F7701F">
        <w:rPr>
          <w:rFonts w:asciiTheme="majorHAnsi" w:hAnsiTheme="majorHAnsi"/>
          <w:i/>
          <w:sz w:val="23"/>
          <w:szCs w:val="23"/>
        </w:rPr>
        <w:t>Use apps that help manage time; shut down programs and apps that cause distractions</w:t>
      </w:r>
    </w:p>
    <w:p w:rsidR="000B5222" w:rsidRPr="00F7701F" w:rsidRDefault="000B5222" w:rsidP="000D7323">
      <w:pPr>
        <w:jc w:val="both"/>
        <w:rPr>
          <w:rFonts w:asciiTheme="majorHAnsi" w:hAnsiTheme="majorHAnsi"/>
          <w:sz w:val="23"/>
          <w:szCs w:val="23"/>
        </w:rPr>
      </w:pPr>
    </w:p>
    <w:p w:rsidR="000B5222" w:rsidRPr="00F7701F" w:rsidRDefault="000B5222" w:rsidP="00EA1B3F">
      <w:pPr>
        <w:ind w:left="101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 xml:space="preserve">The students agreed that there is a relationship between </w:t>
      </w:r>
      <w:r w:rsidRPr="00F7701F">
        <w:rPr>
          <w:rFonts w:asciiTheme="majorHAnsi" w:hAnsiTheme="majorHAnsi"/>
          <w:sz w:val="23"/>
          <w:szCs w:val="23"/>
          <w:u w:val="single"/>
        </w:rPr>
        <w:t>stress and time management</w:t>
      </w:r>
      <w:r w:rsidRPr="00F7701F">
        <w:rPr>
          <w:rFonts w:asciiTheme="majorHAnsi" w:hAnsiTheme="majorHAnsi"/>
          <w:sz w:val="23"/>
          <w:szCs w:val="23"/>
        </w:rPr>
        <w:t xml:space="preserve">, as poor time management skills lead to increased stress. The students also identified that the following contribute to increased levels of stress: </w:t>
      </w:r>
    </w:p>
    <w:p w:rsidR="000B5222" w:rsidRPr="00F7701F" w:rsidRDefault="000B5222">
      <w:pPr>
        <w:jc w:val="both"/>
        <w:rPr>
          <w:rFonts w:asciiTheme="majorHAnsi" w:hAnsiTheme="majorHAnsi"/>
          <w:sz w:val="23"/>
          <w:szCs w:val="23"/>
        </w:rPr>
      </w:pPr>
    </w:p>
    <w:p w:rsidR="00092115" w:rsidRPr="00F7701F" w:rsidRDefault="00092115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jc w:val="both"/>
        <w:rPr>
          <w:rFonts w:asciiTheme="majorHAnsi" w:hAnsiTheme="majorHAnsi"/>
          <w:i/>
          <w:sz w:val="23"/>
          <w:szCs w:val="23"/>
        </w:rPr>
        <w:sectPr w:rsidR="00092115" w:rsidRPr="00F7701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0B5222" w:rsidRPr="00F7701F" w:rsidRDefault="000B5222" w:rsidP="00EA1B3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Homework</w:t>
      </w:r>
    </w:p>
    <w:p w:rsidR="000B5222" w:rsidRPr="00F7701F" w:rsidRDefault="00B1234D" w:rsidP="00B1234D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i/>
          <w:sz w:val="23"/>
          <w:szCs w:val="23"/>
        </w:rPr>
        <w:t xml:space="preserve">Trying to balance </w:t>
      </w:r>
      <w:r w:rsidR="000B5222" w:rsidRPr="00F7701F">
        <w:rPr>
          <w:rFonts w:asciiTheme="majorHAnsi" w:hAnsiTheme="majorHAnsi"/>
          <w:i/>
          <w:sz w:val="23"/>
          <w:szCs w:val="23"/>
        </w:rPr>
        <w:t>schoolwork with sports and other activities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Social issues</w:t>
      </w:r>
      <w:r w:rsidR="00B5254A" w:rsidRPr="00F7701F">
        <w:rPr>
          <w:rFonts w:asciiTheme="majorHAnsi" w:hAnsiTheme="majorHAnsi"/>
          <w:i/>
          <w:sz w:val="23"/>
          <w:szCs w:val="23"/>
        </w:rPr>
        <w:t xml:space="preserve"> &amp; gossip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Social media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Grades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Stress caused by teachers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Group projects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jc w:val="both"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Family issues </w:t>
      </w:r>
    </w:p>
    <w:p w:rsidR="000B5222" w:rsidRPr="00F7701F" w:rsidRDefault="000B5222" w:rsidP="00B1234D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Pressure to do well – both internal and external (schools and families)</w:t>
      </w:r>
    </w:p>
    <w:p w:rsidR="000B5222" w:rsidRPr="00F7701F" w:rsidRDefault="000B5222" w:rsidP="00B1234D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Missing school</w:t>
      </w:r>
    </w:p>
    <w:p w:rsidR="000B5222" w:rsidRPr="00F7701F" w:rsidRDefault="000B5222" w:rsidP="00B1234D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Not enough sleep</w:t>
      </w:r>
    </w:p>
    <w:p w:rsidR="000B5222" w:rsidRPr="00F7701F" w:rsidRDefault="000B5222" w:rsidP="00B1234D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Recess and study hall taken out of school schedules</w:t>
      </w:r>
    </w:p>
    <w:p w:rsidR="000B5222" w:rsidRPr="00F7701F" w:rsidRDefault="004468D8" w:rsidP="00B1234D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Teachers</w:t>
      </w:r>
      <w:r w:rsidR="000B5222" w:rsidRPr="00F7701F">
        <w:rPr>
          <w:rFonts w:asciiTheme="majorHAnsi" w:hAnsiTheme="majorHAnsi"/>
          <w:i/>
          <w:sz w:val="23"/>
          <w:szCs w:val="23"/>
        </w:rPr>
        <w:t xml:space="preserve"> giv</w:t>
      </w:r>
      <w:r w:rsidRPr="00F7701F">
        <w:rPr>
          <w:rFonts w:asciiTheme="majorHAnsi" w:hAnsiTheme="majorHAnsi"/>
          <w:i/>
          <w:sz w:val="23"/>
          <w:szCs w:val="23"/>
        </w:rPr>
        <w:t>ing</w:t>
      </w:r>
      <w:r w:rsidR="000B5222" w:rsidRPr="00F7701F">
        <w:rPr>
          <w:rFonts w:asciiTheme="majorHAnsi" w:hAnsiTheme="majorHAnsi"/>
          <w:i/>
          <w:sz w:val="23"/>
          <w:szCs w:val="23"/>
        </w:rPr>
        <w:t xml:space="preserve"> no homework for a few days, and then overload</w:t>
      </w:r>
      <w:r w:rsidRPr="00F7701F">
        <w:rPr>
          <w:rFonts w:asciiTheme="majorHAnsi" w:hAnsiTheme="majorHAnsi"/>
          <w:i/>
          <w:sz w:val="23"/>
          <w:szCs w:val="23"/>
        </w:rPr>
        <w:t>ing on</w:t>
      </w:r>
      <w:r w:rsidR="000B5222" w:rsidRPr="00F7701F">
        <w:rPr>
          <w:rFonts w:asciiTheme="majorHAnsi" w:hAnsiTheme="majorHAnsi"/>
          <w:i/>
          <w:sz w:val="23"/>
          <w:szCs w:val="23"/>
        </w:rPr>
        <w:t xml:space="preserve"> other days</w:t>
      </w:r>
    </w:p>
    <w:p w:rsidR="000B5222" w:rsidRPr="00F7701F" w:rsidRDefault="000B5222" w:rsidP="00B1234D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The struggle between the need to fit in and the need to stand out</w:t>
      </w:r>
    </w:p>
    <w:p w:rsidR="00092115" w:rsidRPr="00F7701F" w:rsidRDefault="00092115" w:rsidP="00EA1B3F">
      <w:pPr>
        <w:ind w:right="144"/>
        <w:jc w:val="both"/>
        <w:rPr>
          <w:rFonts w:asciiTheme="majorHAnsi" w:hAnsiTheme="majorHAnsi"/>
          <w:sz w:val="23"/>
          <w:szCs w:val="23"/>
        </w:rPr>
        <w:sectPr w:rsidR="00092115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</w:p>
    <w:p w:rsidR="000B5222" w:rsidRPr="00F7701F" w:rsidRDefault="000B5222">
      <w:pPr>
        <w:jc w:val="both"/>
        <w:rPr>
          <w:rFonts w:asciiTheme="majorHAnsi" w:hAnsiTheme="majorHAnsi"/>
          <w:sz w:val="23"/>
          <w:szCs w:val="23"/>
        </w:rPr>
      </w:pPr>
    </w:p>
    <w:p w:rsidR="000B5222" w:rsidRPr="00F7701F" w:rsidRDefault="000B5222">
      <w:pPr>
        <w:ind w:left="101"/>
        <w:jc w:val="both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>Students then proposed solutions, including:</w:t>
      </w:r>
    </w:p>
    <w:p w:rsidR="000B5222" w:rsidRPr="00F7701F" w:rsidRDefault="000B5222">
      <w:pPr>
        <w:jc w:val="both"/>
        <w:rPr>
          <w:rFonts w:asciiTheme="majorHAnsi" w:hAnsiTheme="majorHAnsi"/>
          <w:sz w:val="23"/>
          <w:szCs w:val="23"/>
        </w:rPr>
      </w:pPr>
    </w:p>
    <w:p w:rsidR="00092115" w:rsidRPr="00F7701F" w:rsidRDefault="00092115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  <w:sectPr w:rsidR="00092115" w:rsidRPr="00F7701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Improve your time management skills 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Get organized!</w:t>
      </w:r>
      <w:r w:rsidR="00B5254A" w:rsidRPr="00F7701F">
        <w:rPr>
          <w:rFonts w:asciiTheme="majorHAnsi" w:hAnsiTheme="majorHAnsi"/>
          <w:i/>
          <w:sz w:val="23"/>
          <w:szCs w:val="23"/>
        </w:rPr>
        <w:t xml:space="preserve"> </w:t>
      </w:r>
      <w:r w:rsidRPr="00F7701F">
        <w:rPr>
          <w:rFonts w:asciiTheme="majorHAnsi" w:hAnsiTheme="majorHAnsi"/>
          <w:i/>
          <w:sz w:val="23"/>
          <w:szCs w:val="23"/>
        </w:rPr>
        <w:t>Keep lists!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Social issues: investigate the situation and don’t spend time dwelling on things out</w:t>
      </w:r>
      <w:r w:rsidR="00B5254A" w:rsidRPr="00F7701F">
        <w:rPr>
          <w:rFonts w:asciiTheme="majorHAnsi" w:hAnsiTheme="majorHAnsi"/>
          <w:i/>
          <w:sz w:val="23"/>
          <w:szCs w:val="23"/>
        </w:rPr>
        <w:t>side</w:t>
      </w:r>
      <w:r w:rsidRPr="00F7701F">
        <w:rPr>
          <w:rFonts w:asciiTheme="majorHAnsi" w:hAnsiTheme="majorHAnsi"/>
          <w:i/>
          <w:sz w:val="23"/>
          <w:szCs w:val="23"/>
        </w:rPr>
        <w:t xml:space="preserve"> of your control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Figure out who your true friends are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Grades: push yourself, but not too hard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Talk to your teachers and ask for help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Limit the extracurricular activities you participate in; choose wisely 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Create study plans and ask school for academic support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Schools should improve scheduling of classes, free periods, assignments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Have teachers coordinate and talk to each other</w:t>
      </w:r>
      <w:r w:rsidR="00DA5BBB" w:rsidRPr="00F7701F">
        <w:rPr>
          <w:rFonts w:asciiTheme="majorHAnsi" w:hAnsiTheme="majorHAnsi"/>
          <w:i/>
          <w:sz w:val="23"/>
          <w:szCs w:val="23"/>
        </w:rPr>
        <w:t xml:space="preserve"> about due dates 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Join your school’s study club</w:t>
      </w:r>
    </w:p>
    <w:p w:rsidR="000B5222" w:rsidRPr="00F7701F" w:rsidRDefault="000B5222" w:rsidP="00EA1B3F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Don’t share grades with classmates; focus on doing your best and not comparing yourself to </w:t>
      </w:r>
      <w:r w:rsidR="00DA5BBB" w:rsidRPr="00F7701F">
        <w:rPr>
          <w:rFonts w:asciiTheme="majorHAnsi" w:hAnsiTheme="majorHAnsi"/>
          <w:i/>
          <w:sz w:val="23"/>
          <w:szCs w:val="23"/>
        </w:rPr>
        <w:t>others</w:t>
      </w:r>
    </w:p>
    <w:p w:rsidR="00092115" w:rsidRPr="00F7701F" w:rsidRDefault="000B5222" w:rsidP="00EA1B3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  <w:sectPr w:rsidR="00092115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  <w:r w:rsidRPr="00F7701F">
        <w:rPr>
          <w:rFonts w:asciiTheme="majorHAnsi" w:hAnsiTheme="majorHAnsi"/>
          <w:i/>
          <w:sz w:val="23"/>
          <w:szCs w:val="23"/>
        </w:rPr>
        <w:t xml:space="preserve">Study halls and free time, including time to go outside, are very important </w:t>
      </w:r>
      <w:r w:rsidR="00DA5BBB" w:rsidRPr="00F7701F">
        <w:rPr>
          <w:rFonts w:asciiTheme="majorHAnsi" w:hAnsiTheme="majorHAnsi"/>
          <w:i/>
          <w:sz w:val="23"/>
          <w:szCs w:val="23"/>
        </w:rPr>
        <w:t>during the school day</w:t>
      </w:r>
    </w:p>
    <w:p w:rsidR="00767D28" w:rsidRPr="00F7701F" w:rsidRDefault="00767D28" w:rsidP="00EA1B3F">
      <w:pPr>
        <w:pStyle w:val="BodyText"/>
        <w:ind w:left="0" w:right="144" w:firstLine="0"/>
        <w:rPr>
          <w:rFonts w:asciiTheme="majorHAnsi" w:hAnsiTheme="majorHAnsi"/>
          <w:i w:val="0"/>
          <w:sz w:val="23"/>
          <w:szCs w:val="23"/>
        </w:r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  <w:u w:val="single"/>
        </w:rPr>
      </w:pPr>
      <w:r w:rsidRPr="00F7701F">
        <w:rPr>
          <w:rFonts w:asciiTheme="majorHAnsi" w:hAnsiTheme="majorHAnsi"/>
          <w:sz w:val="23"/>
          <w:szCs w:val="23"/>
          <w:u w:val="single"/>
        </w:rPr>
        <w:t>Rumors &amp; Gossip</w:t>
      </w: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>According to students, rumors and gossip are issues of concern at their schools because:</w:t>
      </w: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092115" w:rsidRPr="00F7701F" w:rsidRDefault="00092115" w:rsidP="00EA1B3F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  <w:sectPr w:rsidR="00092115" w:rsidRPr="00F7701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B5254A" w:rsidRPr="00F7701F" w:rsidRDefault="004A75FD" w:rsidP="00956659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Gossip often spreads quickly and is hard to stop once it gets started 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Gossip can hurt someone and damage their reputation </w:t>
      </w:r>
    </w:p>
    <w:p w:rsidR="00B5254A" w:rsidRPr="00F7701F" w:rsidRDefault="00B5254A" w:rsidP="00EA1B3F">
      <w:pPr>
        <w:pStyle w:val="ListParagraph"/>
        <w:widowControl/>
        <w:autoSpaceDE/>
        <w:autoSpaceDN/>
        <w:spacing w:before="0"/>
        <w:ind w:left="720" w:right="144" w:firstLine="0"/>
        <w:contextualSpacing/>
        <w:rPr>
          <w:rFonts w:asciiTheme="majorHAnsi" w:hAnsiTheme="majorHAnsi"/>
          <w:i/>
          <w:sz w:val="23"/>
          <w:szCs w:val="23"/>
        </w:rPr>
      </w:pPr>
    </w:p>
    <w:p w:rsidR="000D7323" w:rsidRPr="00F7701F" w:rsidRDefault="004A75FD" w:rsidP="00F7701F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Gossip can be used to make another student jealous, or get revenge 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Gossip can be made much worse and spread faster on social media; kids say </w:t>
      </w:r>
      <w:r w:rsidR="00767D28" w:rsidRPr="00F7701F">
        <w:rPr>
          <w:rFonts w:asciiTheme="majorHAnsi" w:hAnsiTheme="majorHAnsi"/>
          <w:i/>
          <w:sz w:val="23"/>
          <w:szCs w:val="23"/>
        </w:rPr>
        <w:t>things</w:t>
      </w:r>
      <w:r w:rsidRPr="00F7701F">
        <w:rPr>
          <w:rFonts w:asciiTheme="majorHAnsi" w:hAnsiTheme="majorHAnsi"/>
          <w:i/>
          <w:sz w:val="23"/>
          <w:szCs w:val="23"/>
        </w:rPr>
        <w:t xml:space="preserve"> on social media that they would never say to someone’s face </w:t>
      </w:r>
    </w:p>
    <w:p w:rsidR="004A75FD" w:rsidRPr="00F7701F" w:rsidRDefault="004A75FD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Gossip often starts because the person who starts it wants attention, or to deflect attention from something that they have done </w:t>
      </w:r>
    </w:p>
    <w:p w:rsidR="004A75FD" w:rsidRPr="00F7701F" w:rsidRDefault="004A75FD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Sometimes kids start rumors or start gossip and think it’s funny</w:t>
      </w:r>
      <w:r w:rsidR="00217E76" w:rsidRPr="00F7701F">
        <w:rPr>
          <w:rFonts w:asciiTheme="majorHAnsi" w:hAnsiTheme="majorHAnsi"/>
          <w:i/>
          <w:sz w:val="23"/>
          <w:szCs w:val="23"/>
        </w:rPr>
        <w:t>; t</w:t>
      </w:r>
      <w:r w:rsidRPr="00F7701F">
        <w:rPr>
          <w:rFonts w:asciiTheme="majorHAnsi" w:hAnsiTheme="majorHAnsi"/>
          <w:i/>
          <w:sz w:val="23"/>
          <w:szCs w:val="23"/>
        </w:rPr>
        <w:t xml:space="preserve">hey don’t realize that someone is getting hurt </w:t>
      </w:r>
    </w:p>
    <w:p w:rsidR="004A75FD" w:rsidRPr="00F7701F" w:rsidRDefault="004A75FD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The truth gets twisted and stretched to make it more interesting</w:t>
      </w:r>
    </w:p>
    <w:p w:rsidR="004A75FD" w:rsidRPr="00F7701F" w:rsidRDefault="004A75FD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It’s hard not to join in because students can fear that they might be the next target of gossip or a false rumor</w:t>
      </w:r>
    </w:p>
    <w:p w:rsidR="00092115" w:rsidRPr="00F7701F" w:rsidRDefault="00092115">
      <w:pPr>
        <w:rPr>
          <w:rFonts w:asciiTheme="majorHAnsi" w:hAnsiTheme="majorHAnsi"/>
          <w:sz w:val="23"/>
          <w:szCs w:val="23"/>
        </w:rPr>
        <w:sectPr w:rsidR="00092115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</w:p>
    <w:p w:rsidR="004A75FD" w:rsidRPr="00F7701F" w:rsidRDefault="004A75FD">
      <w:pPr>
        <w:rPr>
          <w:rFonts w:asciiTheme="majorHAnsi" w:hAnsiTheme="majorHAnsi"/>
          <w:sz w:val="23"/>
          <w:szCs w:val="23"/>
        </w:r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 xml:space="preserve">Students then proposed a number of solutions, including: </w:t>
      </w: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092115" w:rsidRPr="00F7701F" w:rsidRDefault="00092115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  <w:sectPr w:rsidR="00092115" w:rsidRPr="00F7701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4A75FD" w:rsidRPr="00F7701F" w:rsidRDefault="004A75FD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Ask yourself </w:t>
      </w:r>
      <w:r w:rsidR="00B5254A" w:rsidRPr="00F7701F">
        <w:rPr>
          <w:rFonts w:asciiTheme="majorHAnsi" w:hAnsiTheme="majorHAnsi"/>
          <w:i/>
          <w:sz w:val="23"/>
          <w:szCs w:val="23"/>
        </w:rPr>
        <w:t>“</w:t>
      </w:r>
      <w:r w:rsidRPr="00F7701F">
        <w:rPr>
          <w:rFonts w:asciiTheme="majorHAnsi" w:hAnsiTheme="majorHAnsi"/>
          <w:i/>
          <w:sz w:val="23"/>
          <w:szCs w:val="23"/>
        </w:rPr>
        <w:t>how you would feel if it were about you</w:t>
      </w:r>
      <w:r w:rsidR="00B5254A" w:rsidRPr="00F7701F">
        <w:rPr>
          <w:rFonts w:asciiTheme="majorHAnsi" w:hAnsiTheme="majorHAnsi"/>
          <w:i/>
          <w:sz w:val="23"/>
          <w:szCs w:val="23"/>
        </w:rPr>
        <w:t>”</w:t>
      </w:r>
      <w:r w:rsidRPr="00F7701F">
        <w:rPr>
          <w:rFonts w:asciiTheme="majorHAnsi" w:hAnsiTheme="majorHAnsi"/>
          <w:i/>
          <w:sz w:val="23"/>
          <w:szCs w:val="23"/>
        </w:rPr>
        <w:t xml:space="preserve"> before spreading the rumor or gossip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Stop it before it starts; walk away from it, don’t engage or join in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Find an adult to talk to and help you 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Stand up for the person affected by it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Challenge the person who starts the gossip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Don’t assume rumors are true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Don’t post anything online that “you wouldn’t want your grandmother to see”</w:t>
      </w:r>
    </w:p>
    <w:p w:rsidR="00092115" w:rsidRPr="00F7701F" w:rsidRDefault="00092115" w:rsidP="00EA1B3F">
      <w:pPr>
        <w:ind w:right="144"/>
        <w:rPr>
          <w:rFonts w:asciiTheme="majorHAnsi" w:hAnsiTheme="majorHAnsi"/>
          <w:sz w:val="23"/>
          <w:szCs w:val="23"/>
        </w:rPr>
        <w:sectPr w:rsidR="00092115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767D28" w:rsidRPr="00F7701F" w:rsidRDefault="00767D28" w:rsidP="00EA1B3F">
      <w:pPr>
        <w:ind w:right="144"/>
        <w:rPr>
          <w:rFonts w:asciiTheme="majorHAnsi" w:hAnsiTheme="majorHAnsi"/>
          <w:sz w:val="23"/>
          <w:szCs w:val="23"/>
          <w:u w:val="single"/>
        </w:r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  <w:u w:val="single"/>
        </w:rPr>
      </w:pPr>
      <w:r w:rsidRPr="00F7701F">
        <w:rPr>
          <w:rFonts w:asciiTheme="majorHAnsi" w:hAnsiTheme="majorHAnsi"/>
          <w:sz w:val="23"/>
          <w:szCs w:val="23"/>
          <w:u w:val="single"/>
        </w:rPr>
        <w:t xml:space="preserve">Diversity </w:t>
      </w:r>
      <w:r w:rsidR="005A1363" w:rsidRPr="00F7701F">
        <w:rPr>
          <w:rFonts w:asciiTheme="majorHAnsi" w:hAnsiTheme="majorHAnsi"/>
          <w:sz w:val="23"/>
          <w:szCs w:val="23"/>
          <w:u w:val="single"/>
        </w:rPr>
        <w:t>&amp;</w:t>
      </w:r>
      <w:r w:rsidRPr="00F7701F">
        <w:rPr>
          <w:rFonts w:asciiTheme="majorHAnsi" w:hAnsiTheme="majorHAnsi"/>
          <w:sz w:val="23"/>
          <w:szCs w:val="23"/>
          <w:u w:val="single"/>
        </w:rPr>
        <w:t xml:space="preserve"> Gender Equality</w:t>
      </w:r>
    </w:p>
    <w:p w:rsidR="004A75FD" w:rsidRPr="00F7701F" w:rsidRDefault="004A75FD" w:rsidP="00EA1B3F">
      <w:pPr>
        <w:ind w:right="144"/>
        <w:jc w:val="center"/>
        <w:rPr>
          <w:rFonts w:asciiTheme="majorHAnsi" w:hAnsiTheme="majorHAnsi"/>
          <w:sz w:val="23"/>
          <w:szCs w:val="23"/>
          <w:u w:val="single"/>
        </w:r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>The students identified the following issues around diversity and issues of gender equality at their schools:</w:t>
      </w:r>
    </w:p>
    <w:p w:rsidR="004A75FD" w:rsidRPr="00F7701F" w:rsidRDefault="004A75FD" w:rsidP="00EA1B3F">
      <w:pPr>
        <w:pStyle w:val="ListParagraph"/>
        <w:ind w:right="144"/>
        <w:rPr>
          <w:rFonts w:asciiTheme="majorHAnsi" w:hAnsiTheme="majorHAnsi"/>
          <w:sz w:val="23"/>
          <w:szCs w:val="23"/>
        </w:rPr>
      </w:pPr>
    </w:p>
    <w:p w:rsidR="00092115" w:rsidRPr="00F7701F" w:rsidRDefault="00092115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  <w:sectPr w:rsidR="00092115" w:rsidRPr="00F7701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Kids don’t have enough diversity in their friend groups</w:t>
      </w:r>
    </w:p>
    <w:p w:rsidR="004A75FD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Sports are split by gender; girls</w:t>
      </w:r>
      <w:r w:rsidR="00573316" w:rsidRPr="00F7701F">
        <w:rPr>
          <w:rFonts w:asciiTheme="majorHAnsi" w:hAnsiTheme="majorHAnsi"/>
          <w:i/>
          <w:sz w:val="23"/>
          <w:szCs w:val="23"/>
        </w:rPr>
        <w:t>’</w:t>
      </w:r>
      <w:r w:rsidRPr="00F7701F">
        <w:rPr>
          <w:rFonts w:asciiTheme="majorHAnsi" w:hAnsiTheme="majorHAnsi"/>
          <w:i/>
          <w:sz w:val="23"/>
          <w:szCs w:val="23"/>
        </w:rPr>
        <w:t xml:space="preserve"> games aren’t as well attended as boys</w:t>
      </w:r>
      <w:r w:rsidR="00573316" w:rsidRPr="00F7701F">
        <w:rPr>
          <w:rFonts w:asciiTheme="majorHAnsi" w:hAnsiTheme="majorHAnsi"/>
          <w:i/>
          <w:sz w:val="23"/>
          <w:szCs w:val="23"/>
        </w:rPr>
        <w:t>’ games</w:t>
      </w:r>
    </w:p>
    <w:p w:rsidR="009D421D" w:rsidRPr="00F7701F" w:rsidRDefault="009D421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i/>
          <w:sz w:val="23"/>
          <w:szCs w:val="23"/>
        </w:rPr>
        <w:t>Teachers favor girls in academics; boys are favored by teachers and coaches in sports</w:t>
      </w:r>
    </w:p>
    <w:p w:rsidR="004A75FD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Stereotypes about race and gender exist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Boys don’t run for student council as much as girls do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Schools need more diversity in leadership roles</w:t>
      </w:r>
    </w:p>
    <w:p w:rsidR="00092115" w:rsidRPr="00F7701F" w:rsidRDefault="00092115" w:rsidP="00EA1B3F">
      <w:pPr>
        <w:ind w:right="144"/>
        <w:rPr>
          <w:rFonts w:asciiTheme="majorHAnsi" w:hAnsiTheme="majorHAnsi"/>
          <w:sz w:val="23"/>
          <w:szCs w:val="23"/>
        </w:rPr>
        <w:sectPr w:rsidR="00092115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  <w:r w:rsidRPr="00F7701F">
        <w:rPr>
          <w:rFonts w:asciiTheme="majorHAnsi" w:hAnsiTheme="majorHAnsi"/>
          <w:sz w:val="23"/>
          <w:szCs w:val="23"/>
        </w:rPr>
        <w:t xml:space="preserve">The following solutions and strategies were offered for helping to solve diversity and gender stereotypes at school: </w:t>
      </w:r>
    </w:p>
    <w:p w:rsidR="004A75FD" w:rsidRPr="00F7701F" w:rsidRDefault="004A75FD" w:rsidP="00EA1B3F">
      <w:pPr>
        <w:ind w:right="144"/>
        <w:rPr>
          <w:rFonts w:asciiTheme="majorHAnsi" w:hAnsiTheme="majorHAnsi"/>
          <w:sz w:val="23"/>
          <w:szCs w:val="23"/>
        </w:rPr>
      </w:pPr>
    </w:p>
    <w:p w:rsidR="00092115" w:rsidRPr="00F7701F" w:rsidRDefault="00092115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  <w:sectPr w:rsidR="00092115" w:rsidRPr="00F7701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space="720"/>
        </w:sectPr>
      </w:pP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Learn more about people’s cultural background, don’t make assumptions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Multicultural nights are helpful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Educate yourself about diversity and gender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>Have mandatory “Diversity Conferences”</w:t>
      </w:r>
    </w:p>
    <w:p w:rsidR="004A75FD" w:rsidRPr="00F7701F" w:rsidRDefault="004A75FD" w:rsidP="00EA1B3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right="144"/>
        <w:contextualSpacing/>
        <w:rPr>
          <w:rFonts w:asciiTheme="majorHAnsi" w:hAnsiTheme="majorHAnsi"/>
          <w:i/>
          <w:sz w:val="23"/>
          <w:szCs w:val="23"/>
        </w:rPr>
      </w:pPr>
      <w:r w:rsidRPr="00F7701F">
        <w:rPr>
          <w:rFonts w:asciiTheme="majorHAnsi" w:hAnsiTheme="majorHAnsi"/>
          <w:i/>
          <w:sz w:val="23"/>
          <w:szCs w:val="23"/>
        </w:rPr>
        <w:t xml:space="preserve">Talk to each other! </w:t>
      </w:r>
    </w:p>
    <w:p w:rsidR="00092115" w:rsidRPr="00F7701F" w:rsidRDefault="00092115" w:rsidP="00EA1B3F">
      <w:pPr>
        <w:pStyle w:val="ListParagraph"/>
        <w:ind w:right="144"/>
        <w:rPr>
          <w:rFonts w:asciiTheme="majorHAnsi" w:hAnsiTheme="majorHAnsi"/>
          <w:sz w:val="23"/>
          <w:szCs w:val="23"/>
        </w:rPr>
        <w:sectPr w:rsidR="00092115" w:rsidRPr="00F7701F" w:rsidSect="00EA1B3F">
          <w:type w:val="continuous"/>
          <w:pgSz w:w="12240" w:h="15840"/>
          <w:pgMar w:top="1040" w:right="860" w:bottom="280" w:left="1340" w:header="720" w:footer="720" w:gutter="0"/>
          <w:pgBorders w:offsetFrom="page">
            <w:top w:val="single" w:sz="8" w:space="31" w:color="000000"/>
            <w:left w:val="single" w:sz="8" w:space="31" w:color="000000"/>
            <w:bottom w:val="single" w:sz="8" w:space="31" w:color="000000"/>
            <w:right w:val="single" w:sz="8" w:space="31" w:color="000000"/>
          </w:pgBorders>
          <w:cols w:num="2" w:space="720"/>
        </w:sectPr>
      </w:pPr>
    </w:p>
    <w:p w:rsidR="004A75FD" w:rsidRPr="00F7701F" w:rsidRDefault="004A75FD" w:rsidP="00EA1B3F">
      <w:pPr>
        <w:pStyle w:val="ListParagraph"/>
        <w:ind w:right="144"/>
        <w:rPr>
          <w:rFonts w:asciiTheme="majorHAnsi" w:hAnsiTheme="majorHAnsi"/>
        </w:rPr>
      </w:pPr>
    </w:p>
    <w:p w:rsidR="00C718BF" w:rsidRPr="00F7701F" w:rsidRDefault="00C718BF" w:rsidP="00EA1B3F">
      <w:pPr>
        <w:pStyle w:val="BodyText"/>
        <w:spacing w:before="8"/>
        <w:ind w:left="0" w:right="144" w:firstLine="0"/>
        <w:rPr>
          <w:rFonts w:asciiTheme="majorHAnsi" w:hAnsiTheme="majorHAnsi"/>
        </w:rPr>
      </w:pPr>
    </w:p>
    <w:p w:rsidR="00C718BF" w:rsidRPr="00F7701F" w:rsidRDefault="00C718BF" w:rsidP="00EA1B3F">
      <w:pPr>
        <w:pStyle w:val="Heading1"/>
        <w:spacing w:line="244" w:lineRule="auto"/>
        <w:ind w:right="144"/>
        <w:rPr>
          <w:rFonts w:asciiTheme="majorHAnsi" w:hAnsiTheme="majorHAnsi"/>
        </w:rPr>
      </w:pPr>
    </w:p>
    <w:sectPr w:rsidR="00C718BF" w:rsidRPr="00F7701F">
      <w:type w:val="continuous"/>
      <w:pgSz w:w="12240" w:h="15840"/>
      <w:pgMar w:top="1040" w:right="860" w:bottom="280" w:left="1340" w:header="720" w:footer="720" w:gutter="0"/>
      <w:pgBorders w:offsetFrom="page">
        <w:top w:val="single" w:sz="8" w:space="31" w:color="000000"/>
        <w:left w:val="single" w:sz="8" w:space="31" w:color="000000"/>
        <w:bottom w:val="single" w:sz="8" w:space="31" w:color="000000"/>
        <w:right w:val="single" w:sz="8" w:space="3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6B" w:rsidRDefault="00EB2F6B">
      <w:r>
        <w:separator/>
      </w:r>
    </w:p>
  </w:endnote>
  <w:endnote w:type="continuationSeparator" w:id="0">
    <w:p w:rsidR="00EB2F6B" w:rsidRDefault="00EB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1901227"/>
      <w:docPartObj>
        <w:docPartGallery w:val="Page Numbers (Bottom of Page)"/>
        <w:docPartUnique/>
      </w:docPartObj>
    </w:sdtPr>
    <w:sdtContent>
      <w:p w:rsidR="00705E84" w:rsidRDefault="00705E84" w:rsidP="00AD6A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05E84" w:rsidRDefault="00705E84" w:rsidP="00705E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54469648"/>
      <w:docPartObj>
        <w:docPartGallery w:val="Page Numbers (Bottom of Page)"/>
        <w:docPartUnique/>
      </w:docPartObj>
    </w:sdtPr>
    <w:sdtContent>
      <w:p w:rsidR="00705E84" w:rsidRDefault="00705E84" w:rsidP="00705E84">
        <w:pPr>
          <w:pStyle w:val="Footer"/>
          <w:framePr w:wrap="none" w:vAnchor="text" w:hAnchor="page" w:x="11249" w:y="-33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718BF" w:rsidRDefault="00C718BF" w:rsidP="00705E84">
    <w:pPr>
      <w:pStyle w:val="BodyText"/>
      <w:spacing w:line="14" w:lineRule="auto"/>
      <w:ind w:left="0" w:right="360" w:firstLine="0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6B" w:rsidRDefault="00EB2F6B">
      <w:r>
        <w:separator/>
      </w:r>
    </w:p>
  </w:footnote>
  <w:footnote w:type="continuationSeparator" w:id="0">
    <w:p w:rsidR="00EB2F6B" w:rsidRDefault="00EB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B11"/>
    <w:multiLevelType w:val="hybridMultilevel"/>
    <w:tmpl w:val="BCB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4009"/>
    <w:multiLevelType w:val="hybridMultilevel"/>
    <w:tmpl w:val="CDE41ADC"/>
    <w:lvl w:ilvl="0" w:tplc="F1C25450">
      <w:numFmt w:val="bullet"/>
      <w:lvlText w:val="•"/>
      <w:lvlJc w:val="left"/>
      <w:pPr>
        <w:ind w:left="358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0F4C5276">
      <w:numFmt w:val="bullet"/>
      <w:lvlText w:val="•"/>
      <w:lvlJc w:val="left"/>
      <w:pPr>
        <w:ind w:left="748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DC46EEBC">
      <w:numFmt w:val="bullet"/>
      <w:lvlText w:val="•"/>
      <w:lvlJc w:val="left"/>
      <w:pPr>
        <w:ind w:left="463" w:hanging="360"/>
      </w:pPr>
      <w:rPr>
        <w:rFonts w:hint="default"/>
        <w:lang w:val="en-US" w:eastAsia="en-US" w:bidi="en-US"/>
      </w:rPr>
    </w:lvl>
    <w:lvl w:ilvl="3" w:tplc="27BE0546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en-US"/>
      </w:rPr>
    </w:lvl>
    <w:lvl w:ilvl="4" w:tplc="A5D4212E">
      <w:numFmt w:val="bullet"/>
      <w:lvlText w:val="•"/>
      <w:lvlJc w:val="left"/>
      <w:pPr>
        <w:ind w:left="-89" w:hanging="360"/>
      </w:pPr>
      <w:rPr>
        <w:rFonts w:hint="default"/>
        <w:lang w:val="en-US" w:eastAsia="en-US" w:bidi="en-US"/>
      </w:rPr>
    </w:lvl>
    <w:lvl w:ilvl="5" w:tplc="32D442A2">
      <w:numFmt w:val="bullet"/>
      <w:lvlText w:val="•"/>
      <w:lvlJc w:val="left"/>
      <w:pPr>
        <w:ind w:left="-365" w:hanging="360"/>
      </w:pPr>
      <w:rPr>
        <w:rFonts w:hint="default"/>
        <w:lang w:val="en-US" w:eastAsia="en-US" w:bidi="en-US"/>
      </w:rPr>
    </w:lvl>
    <w:lvl w:ilvl="6" w:tplc="C05E6E24">
      <w:numFmt w:val="bullet"/>
      <w:lvlText w:val="•"/>
      <w:lvlJc w:val="left"/>
      <w:pPr>
        <w:ind w:left="-641" w:hanging="360"/>
      </w:pPr>
      <w:rPr>
        <w:rFonts w:hint="default"/>
        <w:lang w:val="en-US" w:eastAsia="en-US" w:bidi="en-US"/>
      </w:rPr>
    </w:lvl>
    <w:lvl w:ilvl="7" w:tplc="B636B354">
      <w:numFmt w:val="bullet"/>
      <w:lvlText w:val="•"/>
      <w:lvlJc w:val="left"/>
      <w:pPr>
        <w:ind w:left="-917" w:hanging="360"/>
      </w:pPr>
      <w:rPr>
        <w:rFonts w:hint="default"/>
        <w:lang w:val="en-US" w:eastAsia="en-US" w:bidi="en-US"/>
      </w:rPr>
    </w:lvl>
    <w:lvl w:ilvl="8" w:tplc="0FC6749A">
      <w:numFmt w:val="bullet"/>
      <w:lvlText w:val="•"/>
      <w:lvlJc w:val="left"/>
      <w:pPr>
        <w:ind w:left="-119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6704D7D"/>
    <w:multiLevelType w:val="hybridMultilevel"/>
    <w:tmpl w:val="F9B8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DAF"/>
    <w:multiLevelType w:val="hybridMultilevel"/>
    <w:tmpl w:val="639E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70DD"/>
    <w:multiLevelType w:val="hybridMultilevel"/>
    <w:tmpl w:val="24D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6709"/>
    <w:multiLevelType w:val="hybridMultilevel"/>
    <w:tmpl w:val="096250DA"/>
    <w:lvl w:ilvl="0" w:tplc="4A16C08E">
      <w:numFmt w:val="bullet"/>
      <w:lvlText w:val="•"/>
      <w:lvlJc w:val="left"/>
      <w:pPr>
        <w:ind w:left="46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A4F281E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3FEEFB94">
      <w:numFmt w:val="bullet"/>
      <w:lvlText w:val="•"/>
      <w:lvlJc w:val="left"/>
      <w:pPr>
        <w:ind w:left="598" w:hanging="360"/>
      </w:pPr>
      <w:rPr>
        <w:rFonts w:hint="default"/>
        <w:lang w:val="en-US" w:eastAsia="en-US" w:bidi="en-US"/>
      </w:rPr>
    </w:lvl>
    <w:lvl w:ilvl="3" w:tplc="18F4D1FA">
      <w:numFmt w:val="bullet"/>
      <w:lvlText w:val="•"/>
      <w:lvlJc w:val="left"/>
      <w:pPr>
        <w:ind w:left="376" w:hanging="360"/>
      </w:pPr>
      <w:rPr>
        <w:rFonts w:hint="default"/>
        <w:lang w:val="en-US" w:eastAsia="en-US" w:bidi="en-US"/>
      </w:rPr>
    </w:lvl>
    <w:lvl w:ilvl="4" w:tplc="0BB21F16">
      <w:numFmt w:val="bullet"/>
      <w:lvlText w:val="•"/>
      <w:lvlJc w:val="left"/>
      <w:pPr>
        <w:ind w:left="154" w:hanging="360"/>
      </w:pPr>
      <w:rPr>
        <w:rFonts w:hint="default"/>
        <w:lang w:val="en-US" w:eastAsia="en-US" w:bidi="en-US"/>
      </w:rPr>
    </w:lvl>
    <w:lvl w:ilvl="5" w:tplc="F9EA22B4">
      <w:numFmt w:val="bullet"/>
      <w:lvlText w:val="•"/>
      <w:lvlJc w:val="left"/>
      <w:pPr>
        <w:ind w:left="-68" w:hanging="360"/>
      </w:pPr>
      <w:rPr>
        <w:rFonts w:hint="default"/>
        <w:lang w:val="en-US" w:eastAsia="en-US" w:bidi="en-US"/>
      </w:rPr>
    </w:lvl>
    <w:lvl w:ilvl="6" w:tplc="C1267EEC">
      <w:numFmt w:val="bullet"/>
      <w:lvlText w:val="•"/>
      <w:lvlJc w:val="left"/>
      <w:pPr>
        <w:ind w:left="-289" w:hanging="360"/>
      </w:pPr>
      <w:rPr>
        <w:rFonts w:hint="default"/>
        <w:lang w:val="en-US" w:eastAsia="en-US" w:bidi="en-US"/>
      </w:rPr>
    </w:lvl>
    <w:lvl w:ilvl="7" w:tplc="C380765C">
      <w:numFmt w:val="bullet"/>
      <w:lvlText w:val="•"/>
      <w:lvlJc w:val="left"/>
      <w:pPr>
        <w:ind w:left="-511" w:hanging="360"/>
      </w:pPr>
      <w:rPr>
        <w:rFonts w:hint="default"/>
        <w:lang w:val="en-US" w:eastAsia="en-US" w:bidi="en-US"/>
      </w:rPr>
    </w:lvl>
    <w:lvl w:ilvl="8" w:tplc="4D1802AE">
      <w:numFmt w:val="bullet"/>
      <w:lvlText w:val="•"/>
      <w:lvlJc w:val="left"/>
      <w:pPr>
        <w:ind w:left="-73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63F30C9"/>
    <w:multiLevelType w:val="hybridMultilevel"/>
    <w:tmpl w:val="99D8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91E57"/>
    <w:multiLevelType w:val="hybridMultilevel"/>
    <w:tmpl w:val="448A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434DB"/>
    <w:multiLevelType w:val="hybridMultilevel"/>
    <w:tmpl w:val="0AC2FE34"/>
    <w:lvl w:ilvl="0" w:tplc="DCA0894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D26AE112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en-US"/>
      </w:rPr>
    </w:lvl>
    <w:lvl w:ilvl="2" w:tplc="0114B850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en-US"/>
      </w:rPr>
    </w:lvl>
    <w:lvl w:ilvl="3" w:tplc="7B307156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4858EA8A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en-US"/>
      </w:rPr>
    </w:lvl>
    <w:lvl w:ilvl="5" w:tplc="3308205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en-US"/>
      </w:rPr>
    </w:lvl>
    <w:lvl w:ilvl="6" w:tplc="0C209772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en-US"/>
      </w:rPr>
    </w:lvl>
    <w:lvl w:ilvl="7" w:tplc="6FF8177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8" w:tplc="9A0E872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E4C7169"/>
    <w:multiLevelType w:val="hybridMultilevel"/>
    <w:tmpl w:val="4E6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2184"/>
    <w:multiLevelType w:val="hybridMultilevel"/>
    <w:tmpl w:val="FB76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BF"/>
    <w:rsid w:val="00073432"/>
    <w:rsid w:val="00092115"/>
    <w:rsid w:val="000B5222"/>
    <w:rsid w:val="000D7323"/>
    <w:rsid w:val="001401C4"/>
    <w:rsid w:val="00155885"/>
    <w:rsid w:val="001964C5"/>
    <w:rsid w:val="001E4603"/>
    <w:rsid w:val="001F3B07"/>
    <w:rsid w:val="002012E4"/>
    <w:rsid w:val="00217E76"/>
    <w:rsid w:val="00222FE2"/>
    <w:rsid w:val="00241FDD"/>
    <w:rsid w:val="0026602D"/>
    <w:rsid w:val="00300ADE"/>
    <w:rsid w:val="003744D6"/>
    <w:rsid w:val="003859BC"/>
    <w:rsid w:val="003D6411"/>
    <w:rsid w:val="004468D8"/>
    <w:rsid w:val="004A75FD"/>
    <w:rsid w:val="004B7502"/>
    <w:rsid w:val="00535E88"/>
    <w:rsid w:val="00573316"/>
    <w:rsid w:val="005A1363"/>
    <w:rsid w:val="006D37A9"/>
    <w:rsid w:val="006E7B16"/>
    <w:rsid w:val="00705E84"/>
    <w:rsid w:val="00767D28"/>
    <w:rsid w:val="00876909"/>
    <w:rsid w:val="008A2214"/>
    <w:rsid w:val="00902883"/>
    <w:rsid w:val="009352B9"/>
    <w:rsid w:val="009565FA"/>
    <w:rsid w:val="00956659"/>
    <w:rsid w:val="009D421D"/>
    <w:rsid w:val="009F5A39"/>
    <w:rsid w:val="00A55A0D"/>
    <w:rsid w:val="00A61541"/>
    <w:rsid w:val="00A84D8A"/>
    <w:rsid w:val="00A94AD6"/>
    <w:rsid w:val="00B00E81"/>
    <w:rsid w:val="00B1234D"/>
    <w:rsid w:val="00B1237A"/>
    <w:rsid w:val="00B5254A"/>
    <w:rsid w:val="00B7544F"/>
    <w:rsid w:val="00BA4FDE"/>
    <w:rsid w:val="00BD73FF"/>
    <w:rsid w:val="00C718BF"/>
    <w:rsid w:val="00CF04CE"/>
    <w:rsid w:val="00D3686B"/>
    <w:rsid w:val="00D964E3"/>
    <w:rsid w:val="00DA5BBB"/>
    <w:rsid w:val="00DA7F3E"/>
    <w:rsid w:val="00EA1B3F"/>
    <w:rsid w:val="00EB048D"/>
    <w:rsid w:val="00EB2F6B"/>
    <w:rsid w:val="00F03192"/>
    <w:rsid w:val="00F64E2C"/>
    <w:rsid w:val="00F7701F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91F8"/>
  <w15:docId w15:val="{4E82E22D-48BB-7B41-BEAA-ADF76A41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i/>
    </w:rPr>
  </w:style>
  <w:style w:type="paragraph" w:styleId="ListParagraph">
    <w:name w:val="List Paragraph"/>
    <w:basedOn w:val="Normal"/>
    <w:uiPriority w:val="34"/>
    <w:qFormat/>
    <w:pPr>
      <w:spacing w:before="1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7D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28"/>
    <w:rPr>
      <w:rFonts w:ascii="Times New Roman" w:eastAsia="Times New Roman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FB5B57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E84"/>
    <w:rPr>
      <w:rFonts w:ascii="Times New Roman" w:eastAsia="Times New Roman" w:hAnsi="Times New Roman" w:cs="Times New Roman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705E84"/>
  </w:style>
  <w:style w:type="paragraph" w:styleId="Header">
    <w:name w:val="header"/>
    <w:basedOn w:val="Normal"/>
    <w:link w:val="HeaderChar"/>
    <w:uiPriority w:val="99"/>
    <w:unhideWhenUsed/>
    <w:rsid w:val="0070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E8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E3BCB5-7215-1C45-A88D-5FFFF1F5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Ray</dc:creator>
  <cp:lastModifiedBy>Catherine Scott</cp:lastModifiedBy>
  <cp:revision>7</cp:revision>
  <cp:lastPrinted>2018-06-01T12:38:00Z</cp:lastPrinted>
  <dcterms:created xsi:type="dcterms:W3CDTF">2018-06-01T12:27:00Z</dcterms:created>
  <dcterms:modified xsi:type="dcterms:W3CDTF">2018-06-01T12:42:00Z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2018-05-16T00:00:00Z</vt:filetime>
  </property>
</Properties>
</file>